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3FA8D" w14:textId="77777777" w:rsidR="004479E6" w:rsidRPr="00A06200" w:rsidRDefault="004479E6" w:rsidP="004479E6">
      <w:pPr>
        <w:jc w:val="center"/>
        <w:rPr>
          <w:sz w:val="24"/>
          <w:u w:val="single"/>
        </w:rPr>
      </w:pPr>
      <w:r w:rsidRPr="00A06200">
        <w:rPr>
          <w:sz w:val="24"/>
          <w:u w:val="single"/>
        </w:rPr>
        <w:t>Financial Screen Tips:</w:t>
      </w:r>
    </w:p>
    <w:p w14:paraId="2B7FCEC9" w14:textId="77777777" w:rsidR="004479E6" w:rsidRPr="002C5DBE" w:rsidRDefault="004479E6" w:rsidP="00F14B4A">
      <w:pPr>
        <w:spacing w:after="0"/>
        <w:rPr>
          <w:u w:val="single"/>
        </w:rPr>
      </w:pPr>
      <w:r w:rsidRPr="002C5DBE">
        <w:rPr>
          <w:u w:val="single"/>
        </w:rPr>
        <w:t>Questions to ask yourself:</w:t>
      </w:r>
    </w:p>
    <w:p w14:paraId="612CCD82" w14:textId="77777777" w:rsidR="004479E6" w:rsidRDefault="004479E6" w:rsidP="00F14B4A">
      <w:pPr>
        <w:pStyle w:val="ListParagraph"/>
        <w:numPr>
          <w:ilvl w:val="0"/>
          <w:numId w:val="1"/>
        </w:numPr>
        <w:spacing w:after="0"/>
      </w:pPr>
      <w:r>
        <w:t>When did the payment reject?</w:t>
      </w:r>
    </w:p>
    <w:p w14:paraId="0ED4E1ED" w14:textId="77777777" w:rsidR="004479E6" w:rsidRDefault="004479E6" w:rsidP="00F14B4A">
      <w:pPr>
        <w:pStyle w:val="ListParagraph"/>
        <w:numPr>
          <w:ilvl w:val="0"/>
          <w:numId w:val="1"/>
        </w:numPr>
        <w:spacing w:after="0"/>
      </w:pPr>
      <w:r>
        <w:t>What is the reason the payment rejected?</w:t>
      </w:r>
    </w:p>
    <w:p w14:paraId="17EBF194" w14:textId="77777777" w:rsidR="004479E6" w:rsidRDefault="004479E6" w:rsidP="00F14B4A">
      <w:pPr>
        <w:pStyle w:val="ListParagraph"/>
        <w:numPr>
          <w:ilvl w:val="0"/>
          <w:numId w:val="1"/>
        </w:numPr>
        <w:spacing w:after="0"/>
      </w:pPr>
      <w:r>
        <w:t>Is the payment a full direct debit or an odd amount?</w:t>
      </w:r>
      <w:r w:rsidR="00EB7B87">
        <w:t xml:space="preserve"> Why?</w:t>
      </w:r>
    </w:p>
    <w:p w14:paraId="519F823F" w14:textId="77777777" w:rsidR="004479E6" w:rsidRDefault="004479E6" w:rsidP="004479E6">
      <w:pPr>
        <w:pStyle w:val="ListParagraph"/>
        <w:numPr>
          <w:ilvl w:val="0"/>
          <w:numId w:val="1"/>
        </w:numPr>
        <w:spacing w:after="0"/>
      </w:pPr>
      <w:r>
        <w:t>Has the member had a suspension in place / credit on the account?</w:t>
      </w:r>
    </w:p>
    <w:p w14:paraId="6F548FAA" w14:textId="77777777" w:rsidR="00F14B4A" w:rsidRDefault="00F14B4A" w:rsidP="00F14B4A">
      <w:pPr>
        <w:pStyle w:val="ListParagraph"/>
        <w:spacing w:after="0"/>
      </w:pPr>
    </w:p>
    <w:p w14:paraId="1A18525D" w14:textId="77777777" w:rsidR="004479E6" w:rsidRPr="00F14B4A" w:rsidRDefault="004479E6" w:rsidP="004479E6">
      <w:pPr>
        <w:rPr>
          <w:b/>
        </w:rPr>
      </w:pPr>
      <w:r w:rsidRPr="00F14B4A">
        <w:rPr>
          <w:b/>
        </w:rPr>
        <w:t xml:space="preserve">When did the payment reject? </w:t>
      </w:r>
    </w:p>
    <w:p w14:paraId="321C78F3" w14:textId="77777777" w:rsidR="00C55C9B" w:rsidRDefault="00A06200" w:rsidP="004479E6">
      <w:r>
        <w:t>The payment timeline is the most accurate way to view</w:t>
      </w:r>
      <w:r w:rsidR="00C55C9B">
        <w:t xml:space="preserve"> </w:t>
      </w:r>
      <w:r w:rsidR="00F14B4A" w:rsidRPr="00FF6441">
        <w:rPr>
          <w:b/>
          <w:sz w:val="24"/>
        </w:rPr>
        <w:t>WHEN</w:t>
      </w:r>
      <w:r w:rsidR="00C55C9B">
        <w:t xml:space="preserve"> the payment bounced. Outstanding payments will</w:t>
      </w:r>
      <w:r w:rsidR="00F14B4A">
        <w:t xml:space="preserve"> appear in red on the timeline, however this amount does not always show an accurate outstanding balance. When you click on the red payment, it will give a breakdown of the payment. </w:t>
      </w:r>
    </w:p>
    <w:p w14:paraId="0958E0D7" w14:textId="77777777" w:rsidR="00C55C9B" w:rsidRDefault="0091115A" w:rsidP="004479E6">
      <w:r>
        <w:rPr>
          <w:noProof/>
          <w:lang w:eastAsia="en-AU"/>
        </w:rPr>
        <w:drawing>
          <wp:inline distT="0" distB="0" distL="0" distR="0" wp14:anchorId="7A88A23B" wp14:editId="66C4A50C">
            <wp:extent cx="3814568" cy="2256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3733" cy="22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6546D" w14:textId="77777777" w:rsidR="00C55C9B" w:rsidRDefault="00FF6441" w:rsidP="004479E6">
      <w:r>
        <w:t>With the example above, we would think the outstanding amount would</w:t>
      </w:r>
      <w:r w:rsidR="00C55C9B">
        <w:t xml:space="preserve"> be </w:t>
      </w:r>
      <w:r w:rsidR="00C55C9B" w:rsidRPr="00470F15">
        <w:rPr>
          <w:color w:val="C00000"/>
        </w:rPr>
        <w:t>$39.80</w:t>
      </w:r>
      <w:r w:rsidR="00C55C9B">
        <w:t xml:space="preserve">, however when we click on the breakdown of the payment, it shows that this member’s normal membership payment is </w:t>
      </w:r>
      <w:r w:rsidR="00C55C9B" w:rsidRPr="00470F15">
        <w:rPr>
          <w:color w:val="F79646" w:themeColor="accent6"/>
        </w:rPr>
        <w:t>$24.80</w:t>
      </w:r>
      <w:r>
        <w:t xml:space="preserve"> and</w:t>
      </w:r>
      <w:r w:rsidR="00C55C9B">
        <w:t xml:space="preserve"> </w:t>
      </w:r>
      <w:r>
        <w:t xml:space="preserve">they have </w:t>
      </w:r>
      <w:r w:rsidR="00C55C9B">
        <w:t xml:space="preserve">had </w:t>
      </w:r>
      <w:r w:rsidR="00C55C9B" w:rsidRPr="00470F15">
        <w:rPr>
          <w:color w:val="F79646" w:themeColor="accent6"/>
        </w:rPr>
        <w:t>$5.30</w:t>
      </w:r>
      <w:r w:rsidR="0091115A">
        <w:t xml:space="preserve"> of this amount already paid</w:t>
      </w:r>
      <w:r w:rsidR="00C55C9B">
        <w:t>. This r</w:t>
      </w:r>
      <w:r w:rsidR="00F14B4A">
        <w:t>esults in a DD amount of $19.50</w:t>
      </w:r>
      <w:r>
        <w:t xml:space="preserve"> (the difference)</w:t>
      </w:r>
      <w:r w:rsidR="00F14B4A">
        <w:t xml:space="preserve">. This </w:t>
      </w:r>
      <w:r>
        <w:t xml:space="preserve">payment </w:t>
      </w:r>
      <w:r w:rsidR="00F14B4A">
        <w:t xml:space="preserve">declined and has incurred the </w:t>
      </w:r>
      <w:r w:rsidR="00F14B4A" w:rsidRPr="00470F15">
        <w:rPr>
          <w:color w:val="FF0000"/>
        </w:rPr>
        <w:t xml:space="preserve">$15 </w:t>
      </w:r>
      <w:r w:rsidR="00F14B4A">
        <w:t xml:space="preserve">admin fee, resulting in an outstanding balance of </w:t>
      </w:r>
      <w:r w:rsidR="00F14B4A" w:rsidRPr="0091115A">
        <w:rPr>
          <w:color w:val="C00000"/>
        </w:rPr>
        <w:t>$34.50.</w:t>
      </w:r>
    </w:p>
    <w:p w14:paraId="3AD1958A" w14:textId="77777777" w:rsidR="00F14B4A" w:rsidRDefault="00F14B4A" w:rsidP="004479E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CB89E" wp14:editId="1A435786">
                <wp:simplePos x="0" y="0"/>
                <wp:positionH relativeFrom="column">
                  <wp:posOffset>-109855</wp:posOffset>
                </wp:positionH>
                <wp:positionV relativeFrom="paragraph">
                  <wp:posOffset>130666</wp:posOffset>
                </wp:positionV>
                <wp:extent cx="1639019" cy="948905"/>
                <wp:effectExtent l="0" t="0" r="18415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19" cy="9489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4EBE19" id="Oval 4" o:spid="_x0000_s1026" style="position:absolute;margin-left:-8.65pt;margin-top:10.3pt;width:129.05pt;height:7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" filled="f" strokecolor="red" strokeweight="2pt"/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24816628" wp14:editId="1338C208">
            <wp:extent cx="6900151" cy="156138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6021" cy="156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2B4F7" w14:textId="77777777" w:rsidR="004479E6" w:rsidRDefault="00F14B4A" w:rsidP="004479E6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3787AE9" wp14:editId="400FF37E">
            <wp:simplePos x="0" y="0"/>
            <wp:positionH relativeFrom="column">
              <wp:posOffset>4512310</wp:posOffset>
            </wp:positionH>
            <wp:positionV relativeFrom="paragraph">
              <wp:posOffset>74930</wp:posOffset>
            </wp:positionV>
            <wp:extent cx="2199640" cy="1210945"/>
            <wp:effectExtent l="0" t="0" r="0" b="8255"/>
            <wp:wrapTight wrapText="bothSides">
              <wp:wrapPolygon edited="0">
                <wp:start x="0" y="0"/>
                <wp:lineTo x="0" y="21407"/>
                <wp:lineTo x="21326" y="21407"/>
                <wp:lineTo x="213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most accurate way to view </w:t>
      </w:r>
      <w:r w:rsidR="0091115A">
        <w:t xml:space="preserve">exactly </w:t>
      </w:r>
      <w:r w:rsidRPr="00FF6441">
        <w:rPr>
          <w:b/>
          <w:sz w:val="24"/>
        </w:rPr>
        <w:t>HOW MUCH</w:t>
      </w:r>
      <w:r w:rsidRPr="00FF6441">
        <w:rPr>
          <w:sz w:val="24"/>
        </w:rPr>
        <w:t xml:space="preserve"> </w:t>
      </w:r>
      <w:r>
        <w:t xml:space="preserve">is outstanding on an account is on the left hand side of the timeline (contract payments circled above) or at the top of the transactions screen. </w:t>
      </w:r>
    </w:p>
    <w:p w14:paraId="06C51571" w14:textId="77777777" w:rsidR="0091115A" w:rsidRDefault="0091115A" w:rsidP="004479E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D011D" wp14:editId="0B20954C">
                <wp:simplePos x="0" y="0"/>
                <wp:positionH relativeFrom="column">
                  <wp:posOffset>4634230</wp:posOffset>
                </wp:positionH>
                <wp:positionV relativeFrom="paragraph">
                  <wp:posOffset>118745</wp:posOffset>
                </wp:positionV>
                <wp:extent cx="922655" cy="499745"/>
                <wp:effectExtent l="0" t="0" r="10795" b="146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4997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281C75" id="Oval 5" o:spid="_x0000_s1026" style="position:absolute;margin-left:364.9pt;margin-top:9.35pt;width:72.65pt;height:3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" filled="f" strokecolor="red" strokeweight="2pt"/>
            </w:pict>
          </mc:Fallback>
        </mc:AlternateContent>
      </w:r>
    </w:p>
    <w:p w14:paraId="51D43BE2" w14:textId="77777777" w:rsidR="00F14B4A" w:rsidRPr="004479E6" w:rsidRDefault="00F14B4A" w:rsidP="004479E6"/>
    <w:p w14:paraId="560A30E8" w14:textId="77777777" w:rsidR="004479E6" w:rsidRDefault="00F14B4A">
      <w:pPr>
        <w:rPr>
          <w:b/>
        </w:rPr>
      </w:pPr>
      <w:r w:rsidRPr="00F14B4A">
        <w:rPr>
          <w:b/>
        </w:rPr>
        <w:lastRenderedPageBreak/>
        <w:t xml:space="preserve">What is the reason the payment rejected? </w:t>
      </w:r>
    </w:p>
    <w:p w14:paraId="60030C05" w14:textId="77777777" w:rsidR="00F14B4A" w:rsidRDefault="00F14B4A" w:rsidP="002C5DBE">
      <w:pPr>
        <w:spacing w:after="0"/>
      </w:pPr>
      <w:r>
        <w:t xml:space="preserve">The best way to view </w:t>
      </w:r>
      <w:r w:rsidRPr="00FF6441">
        <w:rPr>
          <w:b/>
          <w:sz w:val="24"/>
        </w:rPr>
        <w:t>WHY</w:t>
      </w:r>
      <w:r>
        <w:t xml:space="preserve"> a payment has rejected is under the notes section of the members PGM account. </w:t>
      </w:r>
    </w:p>
    <w:p w14:paraId="6FF1108D" w14:textId="77777777" w:rsidR="00F14B4A" w:rsidRDefault="00F14B4A" w:rsidP="002C5DBE">
      <w:p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7C0C3D54" wp14:editId="7C99AC9C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304415" cy="2440940"/>
            <wp:effectExtent l="0" t="0" r="635" b="0"/>
            <wp:wrapTight wrapText="bothSides">
              <wp:wrapPolygon edited="0">
                <wp:start x="0" y="0"/>
                <wp:lineTo x="0" y="21409"/>
                <wp:lineTo x="21427" y="21409"/>
                <wp:lineTo x="214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2C5DBE">
        <w:t>This particular member has rejected due to insufficient funds.</w:t>
      </w:r>
    </w:p>
    <w:p w14:paraId="0E14F147" w14:textId="77777777" w:rsidR="002C5DBE" w:rsidRPr="002C5DBE" w:rsidRDefault="00092E70" w:rsidP="002C5DBE">
      <w:pPr>
        <w:spacing w:after="0"/>
        <w:rPr>
          <w:u w:val="single"/>
        </w:rPr>
      </w:pPr>
      <w:r>
        <w:rPr>
          <w:u w:val="single"/>
        </w:rPr>
        <w:t>Common</w:t>
      </w:r>
      <w:r w:rsidR="002C5DBE" w:rsidRPr="002C5DBE">
        <w:rPr>
          <w:u w:val="single"/>
        </w:rPr>
        <w:t xml:space="preserve"> reasons that payments may bounce include: </w:t>
      </w:r>
    </w:p>
    <w:p w14:paraId="5478F49A" w14:textId="77777777" w:rsidR="00092E70" w:rsidRDefault="00092E70" w:rsidP="002C5DBE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Insufficient funds </w:t>
      </w:r>
    </w:p>
    <w:p w14:paraId="3F4CA08C" w14:textId="77777777" w:rsidR="00092E70" w:rsidRDefault="002C5DBE" w:rsidP="002C5DBE">
      <w:pPr>
        <w:pStyle w:val="ListParagraph"/>
        <w:numPr>
          <w:ilvl w:val="0"/>
          <w:numId w:val="2"/>
        </w:numPr>
        <w:rPr>
          <w:sz w:val="18"/>
        </w:rPr>
      </w:pPr>
      <w:r w:rsidRPr="00092E70">
        <w:rPr>
          <w:sz w:val="18"/>
        </w:rPr>
        <w:t>Invalid credit card</w:t>
      </w:r>
      <w:r w:rsidR="00092E70" w:rsidRPr="00092E70">
        <w:rPr>
          <w:sz w:val="18"/>
        </w:rPr>
        <w:t xml:space="preserve"> </w:t>
      </w:r>
    </w:p>
    <w:p w14:paraId="79B7E436" w14:textId="77777777" w:rsidR="002C5DBE" w:rsidRPr="00092E70" w:rsidRDefault="002C5DBE" w:rsidP="002C5DBE">
      <w:pPr>
        <w:pStyle w:val="ListParagraph"/>
        <w:numPr>
          <w:ilvl w:val="0"/>
          <w:numId w:val="2"/>
        </w:numPr>
        <w:rPr>
          <w:sz w:val="18"/>
        </w:rPr>
      </w:pPr>
      <w:r w:rsidRPr="00092E70">
        <w:rPr>
          <w:sz w:val="18"/>
        </w:rPr>
        <w:t>Expired credit card</w:t>
      </w:r>
      <w:r w:rsidR="00092E70" w:rsidRPr="00092E70">
        <w:rPr>
          <w:sz w:val="18"/>
        </w:rPr>
        <w:t xml:space="preserve"> </w:t>
      </w:r>
    </w:p>
    <w:p w14:paraId="1EBAE527" w14:textId="77777777" w:rsidR="002C5DBE" w:rsidRPr="00092E70" w:rsidRDefault="002C5DBE" w:rsidP="002C5DBE">
      <w:pPr>
        <w:pStyle w:val="ListParagraph"/>
        <w:numPr>
          <w:ilvl w:val="0"/>
          <w:numId w:val="2"/>
        </w:numPr>
        <w:rPr>
          <w:sz w:val="18"/>
        </w:rPr>
      </w:pPr>
      <w:r w:rsidRPr="00092E70">
        <w:rPr>
          <w:sz w:val="18"/>
        </w:rPr>
        <w:t xml:space="preserve">Transaction declined </w:t>
      </w:r>
    </w:p>
    <w:p w14:paraId="02F5D4A0" w14:textId="77777777" w:rsidR="002C5DBE" w:rsidRPr="00092E70" w:rsidRDefault="002C5DBE" w:rsidP="002C5DBE">
      <w:pPr>
        <w:pStyle w:val="ListParagraph"/>
        <w:numPr>
          <w:ilvl w:val="0"/>
          <w:numId w:val="2"/>
        </w:numPr>
        <w:rPr>
          <w:sz w:val="18"/>
        </w:rPr>
      </w:pPr>
      <w:r w:rsidRPr="00092E70">
        <w:rPr>
          <w:sz w:val="18"/>
        </w:rPr>
        <w:t xml:space="preserve">Authority revoked by payer </w:t>
      </w:r>
    </w:p>
    <w:p w14:paraId="2BEAAE3B" w14:textId="77777777" w:rsidR="002C5DBE" w:rsidRPr="00092E70" w:rsidRDefault="002C5DBE" w:rsidP="002C5DBE">
      <w:pPr>
        <w:pStyle w:val="ListParagraph"/>
        <w:numPr>
          <w:ilvl w:val="0"/>
          <w:numId w:val="2"/>
        </w:numPr>
        <w:rPr>
          <w:sz w:val="18"/>
        </w:rPr>
      </w:pPr>
      <w:r w:rsidRPr="00092E70">
        <w:rPr>
          <w:sz w:val="18"/>
        </w:rPr>
        <w:t xml:space="preserve">Stolen / Pick up credit card </w:t>
      </w:r>
    </w:p>
    <w:p w14:paraId="652AD870" w14:textId="77777777" w:rsidR="002C5DBE" w:rsidRPr="00092E70" w:rsidRDefault="002C5DBE" w:rsidP="002C5DBE">
      <w:pPr>
        <w:pStyle w:val="ListParagraph"/>
        <w:numPr>
          <w:ilvl w:val="0"/>
          <w:numId w:val="2"/>
        </w:numPr>
        <w:rPr>
          <w:sz w:val="18"/>
        </w:rPr>
      </w:pPr>
      <w:r w:rsidRPr="00092E70">
        <w:rPr>
          <w:sz w:val="18"/>
        </w:rPr>
        <w:t>Invalid Account BSB</w:t>
      </w:r>
    </w:p>
    <w:p w14:paraId="37BE2AB6" w14:textId="77777777" w:rsidR="002C5DBE" w:rsidRPr="00092E70" w:rsidRDefault="002C5DBE" w:rsidP="002C5DBE">
      <w:pPr>
        <w:pStyle w:val="ListParagraph"/>
        <w:numPr>
          <w:ilvl w:val="0"/>
          <w:numId w:val="2"/>
        </w:numPr>
        <w:rPr>
          <w:sz w:val="18"/>
        </w:rPr>
      </w:pPr>
      <w:r w:rsidRPr="00092E70">
        <w:rPr>
          <w:sz w:val="18"/>
        </w:rPr>
        <w:t xml:space="preserve">Invalid Bank Account number </w:t>
      </w:r>
    </w:p>
    <w:p w14:paraId="157962C9" w14:textId="77777777" w:rsidR="002C5DBE" w:rsidRPr="00092E70" w:rsidRDefault="002C5DBE" w:rsidP="002C5DBE">
      <w:pPr>
        <w:pStyle w:val="ListParagraph"/>
        <w:numPr>
          <w:ilvl w:val="0"/>
          <w:numId w:val="2"/>
        </w:numPr>
        <w:rPr>
          <w:sz w:val="18"/>
        </w:rPr>
      </w:pPr>
      <w:r w:rsidRPr="00092E70">
        <w:rPr>
          <w:sz w:val="18"/>
        </w:rPr>
        <w:t xml:space="preserve">Not processed (payer inactive) </w:t>
      </w:r>
    </w:p>
    <w:p w14:paraId="6CCF6440" w14:textId="77777777" w:rsidR="002C5DBE" w:rsidRPr="00092E70" w:rsidRDefault="002C5DBE" w:rsidP="00092E70">
      <w:pPr>
        <w:pStyle w:val="ListParagraph"/>
        <w:numPr>
          <w:ilvl w:val="1"/>
          <w:numId w:val="2"/>
        </w:numPr>
        <w:rPr>
          <w:sz w:val="18"/>
        </w:rPr>
      </w:pPr>
      <w:r w:rsidRPr="00092E70">
        <w:rPr>
          <w:sz w:val="18"/>
        </w:rPr>
        <w:t xml:space="preserve">Payer inactive </w:t>
      </w:r>
      <w:r w:rsidR="00FA116A" w:rsidRPr="00092E70">
        <w:rPr>
          <w:sz w:val="18"/>
        </w:rPr>
        <w:t xml:space="preserve">– </w:t>
      </w:r>
      <w:r w:rsidR="00092E70">
        <w:rPr>
          <w:sz w:val="18"/>
        </w:rPr>
        <w:t xml:space="preserve">you will need to look further back at older notes to see the original rejection reason. See </w:t>
      </w:r>
      <w:proofErr w:type="spellStart"/>
      <w:r w:rsidR="00092E70">
        <w:rPr>
          <w:sz w:val="18"/>
        </w:rPr>
        <w:t>eg</w:t>
      </w:r>
      <w:proofErr w:type="spellEnd"/>
      <w:r w:rsidR="00092E70">
        <w:rPr>
          <w:sz w:val="18"/>
        </w:rPr>
        <w:t>: Max Beavis #38872</w:t>
      </w:r>
    </w:p>
    <w:p w14:paraId="6B45E408" w14:textId="77777777" w:rsidR="00092E70" w:rsidRDefault="00092E70" w:rsidP="00092E70">
      <w:pPr>
        <w:pStyle w:val="ListParagraph"/>
      </w:pPr>
    </w:p>
    <w:p w14:paraId="7349FF9D" w14:textId="77777777" w:rsidR="00092E70" w:rsidRDefault="00092E70" w:rsidP="00092E70">
      <w:pPr>
        <w:pStyle w:val="ListParagraph"/>
      </w:pPr>
    </w:p>
    <w:p w14:paraId="78E01BD9" w14:textId="77777777" w:rsidR="00092E70" w:rsidRPr="00092E70" w:rsidRDefault="00092E70" w:rsidP="00092E70">
      <w:pPr>
        <w:pStyle w:val="ListParagraph"/>
        <w:rPr>
          <w:b/>
        </w:rPr>
      </w:pPr>
      <w:r w:rsidRPr="00092E70">
        <w:rPr>
          <w:b/>
        </w:rPr>
        <w:t>Admin fee? Why?</w:t>
      </w:r>
    </w:p>
    <w:p w14:paraId="489950BD" w14:textId="77777777" w:rsidR="00092E70" w:rsidRDefault="00092E70" w:rsidP="00092E70">
      <w:pPr>
        <w:pStyle w:val="ListParagraph"/>
      </w:pPr>
      <w:r>
        <w:t>The $15 administration fee is a cost that is dictated by the reason of rejection from the bank. It is an automatic charg</w:t>
      </w:r>
      <w:r w:rsidR="00EB7B87">
        <w:t>e that</w:t>
      </w:r>
      <w:r>
        <w:t xml:space="preserve"> is added to the account to cover </w:t>
      </w:r>
      <w:r w:rsidR="00EB7B87">
        <w:t>the fee we incur from the bank, and administration time to follow up with outstanding accounts.</w:t>
      </w:r>
    </w:p>
    <w:p w14:paraId="3CBB34B5" w14:textId="77777777" w:rsidR="00EB7B87" w:rsidRDefault="00EB7B87" w:rsidP="00092E70">
      <w:pPr>
        <w:pStyle w:val="ListParagraph"/>
      </w:pPr>
    </w:p>
    <w:p w14:paraId="74E1D99E" w14:textId="77777777" w:rsidR="00EB7B87" w:rsidRDefault="00EB7B87" w:rsidP="00092E70">
      <w:pPr>
        <w:pStyle w:val="ListParagraph"/>
      </w:pPr>
    </w:p>
    <w:p w14:paraId="176688BF" w14:textId="77777777" w:rsidR="00EB7B87" w:rsidRDefault="00EB7B87" w:rsidP="00092E70">
      <w:pPr>
        <w:pStyle w:val="ListParagraph"/>
        <w:rPr>
          <w:b/>
        </w:rPr>
      </w:pPr>
      <w:r>
        <w:rPr>
          <w:b/>
        </w:rPr>
        <w:t xml:space="preserve">Is the outstanding balance a full direct debit or an odd amount? </w:t>
      </w:r>
      <w:r w:rsidR="00F9168A">
        <w:rPr>
          <w:b/>
        </w:rPr>
        <w:t>What do I do?</w:t>
      </w:r>
    </w:p>
    <w:p w14:paraId="5398D516" w14:textId="77777777" w:rsidR="00EB7B87" w:rsidRDefault="00311894" w:rsidP="00311894">
      <w:pPr>
        <w:pStyle w:val="ListParagraph"/>
        <w:numPr>
          <w:ilvl w:val="0"/>
          <w:numId w:val="3"/>
        </w:numPr>
      </w:pPr>
      <w:r w:rsidRPr="00311894">
        <w:t xml:space="preserve">Refer to the </w:t>
      </w:r>
      <w:r w:rsidR="00470F15">
        <w:t>transaction page</w:t>
      </w:r>
    </w:p>
    <w:p w14:paraId="293394B2" w14:textId="77777777" w:rsidR="00F9168A" w:rsidRDefault="00470F15" w:rsidP="00311894">
      <w:pPr>
        <w:pStyle w:val="ListParagraph"/>
        <w:numPr>
          <w:ilvl w:val="0"/>
          <w:numId w:val="3"/>
        </w:numPr>
      </w:pPr>
      <w:r>
        <w:t>Under debit it will show the amount.</w:t>
      </w:r>
    </w:p>
    <w:p w14:paraId="3ADC3320" w14:textId="77777777" w:rsidR="00311894" w:rsidRDefault="00F9168A" w:rsidP="00311894">
      <w:pPr>
        <w:pStyle w:val="ListParagraph"/>
        <w:numPr>
          <w:ilvl w:val="0"/>
          <w:numId w:val="3"/>
        </w:numPr>
      </w:pPr>
      <w:r>
        <w:t>If it is a full payment owing, view under the notes section as listed above and advise the customer of why the payment has rejected.</w:t>
      </w:r>
    </w:p>
    <w:p w14:paraId="2CA230E3" w14:textId="77777777" w:rsidR="00470F15" w:rsidRDefault="00F9168A" w:rsidP="00470F15">
      <w:pPr>
        <w:pStyle w:val="ListParagraph"/>
        <w:numPr>
          <w:ilvl w:val="0"/>
          <w:numId w:val="3"/>
        </w:numPr>
      </w:pPr>
      <w:r>
        <w:t>If it is an odd amount we need to do more digging.</w:t>
      </w:r>
      <w:r>
        <w:tab/>
      </w:r>
    </w:p>
    <w:p w14:paraId="653A3B45" w14:textId="77777777" w:rsidR="00F9168A" w:rsidRDefault="00F9168A" w:rsidP="00F9168A">
      <w:pPr>
        <w:pStyle w:val="ListParagraph"/>
        <w:numPr>
          <w:ilvl w:val="1"/>
          <w:numId w:val="3"/>
        </w:numPr>
      </w:pPr>
      <w:r>
        <w:t>Most of the time this is due to a previous suspension that has left credit on the account, reducing the amount owing</w:t>
      </w:r>
    </w:p>
    <w:p w14:paraId="0600B8DC" w14:textId="77777777" w:rsidR="00F9168A" w:rsidRPr="00FF6441" w:rsidRDefault="00F9168A" w:rsidP="00F9168A">
      <w:pPr>
        <w:pStyle w:val="ListParagraph"/>
        <w:ind w:left="1800"/>
        <w:rPr>
          <w:b/>
        </w:rPr>
      </w:pPr>
      <w:r w:rsidRPr="00FF6441">
        <w:rPr>
          <w:b/>
        </w:rPr>
        <w:t>OR:</w:t>
      </w:r>
    </w:p>
    <w:p w14:paraId="64C08DE3" w14:textId="77777777" w:rsidR="00F9168A" w:rsidRDefault="00F9168A" w:rsidP="00F9168A">
      <w:pPr>
        <w:pStyle w:val="ListParagraph"/>
        <w:numPr>
          <w:ilvl w:val="1"/>
          <w:numId w:val="3"/>
        </w:numPr>
      </w:pPr>
      <w:r>
        <w:t xml:space="preserve">An upcoming suspension and the member has not suspended for the full 14 days, the odd amount will be a </w:t>
      </w:r>
      <w:r w:rsidR="00401484">
        <w:t>pro-rata</w:t>
      </w:r>
      <w:r>
        <w:t xml:space="preserve"> amount for the days the member was not suspended</w:t>
      </w:r>
    </w:p>
    <w:p w14:paraId="4A101F9F" w14:textId="77777777" w:rsidR="00F9168A" w:rsidRPr="00FF6441" w:rsidRDefault="00F9168A" w:rsidP="00F9168A">
      <w:pPr>
        <w:pStyle w:val="ListParagraph"/>
        <w:ind w:left="1800"/>
        <w:rPr>
          <w:b/>
        </w:rPr>
      </w:pPr>
      <w:r w:rsidRPr="00FF6441">
        <w:rPr>
          <w:b/>
        </w:rPr>
        <w:t>OR:</w:t>
      </w:r>
    </w:p>
    <w:p w14:paraId="6799EEA7" w14:textId="77777777" w:rsidR="00F9168A" w:rsidRDefault="00F9168A" w:rsidP="00F9168A">
      <w:pPr>
        <w:pStyle w:val="ListParagraph"/>
        <w:numPr>
          <w:ilvl w:val="1"/>
          <w:numId w:val="3"/>
        </w:numPr>
      </w:pPr>
      <w:r>
        <w:t>Member has early returned and the ou</w:t>
      </w:r>
      <w:r w:rsidR="00401484">
        <w:t>tstanding balance is the pro-rata</w:t>
      </w:r>
      <w:r>
        <w:t xml:space="preserve"> amount to pay for the days in the fortnight that their membership is now active</w:t>
      </w:r>
    </w:p>
    <w:p w14:paraId="176558FC" w14:textId="77777777" w:rsidR="00F9168A" w:rsidRDefault="00470F15" w:rsidP="00470F15">
      <w:pPr>
        <w:pStyle w:val="ListParagraph"/>
        <w:numPr>
          <w:ilvl w:val="0"/>
          <w:numId w:val="3"/>
        </w:numPr>
      </w:pPr>
      <w:r>
        <w:t>Refer to their previous suspensions</w:t>
      </w:r>
      <w:r w:rsidR="00401484">
        <w:t xml:space="preserve"> and DD calendar</w:t>
      </w:r>
      <w:r>
        <w:t xml:space="preserve"> to see if they suspended mid-way through a debit, this will result in a suspension credit being applied and a reduced amount outstanding. </w:t>
      </w:r>
    </w:p>
    <w:p w14:paraId="261366A2" w14:textId="77777777" w:rsidR="00470F15" w:rsidRDefault="00470F15" w:rsidP="00470F15">
      <w:pPr>
        <w:pStyle w:val="ListParagraph"/>
        <w:numPr>
          <w:ilvl w:val="0"/>
          <w:numId w:val="3"/>
        </w:numPr>
      </w:pPr>
      <w:r>
        <w:t>Clicking on the (</w:t>
      </w:r>
      <w:proofErr w:type="spellStart"/>
      <w:r>
        <w:t>i</w:t>
      </w:r>
      <w:proofErr w:type="spellEnd"/>
      <w:r>
        <w:t>) next to the debit will give a break-down of the payment we have received and if it has come from suspension credit or been settled on a different date.</w:t>
      </w:r>
    </w:p>
    <w:p w14:paraId="51551956" w14:textId="77777777" w:rsidR="00A46B42" w:rsidRDefault="00FE7186" w:rsidP="00A46B42">
      <w:pPr>
        <w:pStyle w:val="ListParagraph"/>
        <w:ind w:left="1080"/>
      </w:pPr>
      <w:r>
        <w:t xml:space="preserve">(see </w:t>
      </w:r>
      <w:proofErr w:type="spellStart"/>
      <w:r>
        <w:t>e.g</w:t>
      </w:r>
      <w:proofErr w:type="spellEnd"/>
      <w:r>
        <w:t xml:space="preserve"> below)</w:t>
      </w:r>
    </w:p>
    <w:p w14:paraId="48B9D2D5" w14:textId="77777777" w:rsidR="00A46B42" w:rsidRDefault="00A46B42" w:rsidP="00A46B42">
      <w:pPr>
        <w:pStyle w:val="ListParagraph"/>
        <w:ind w:left="1080"/>
      </w:pPr>
    </w:p>
    <w:p w14:paraId="1BDA0003" w14:textId="77777777" w:rsidR="00A46B42" w:rsidRDefault="00A46B42" w:rsidP="00A46B42">
      <w:pPr>
        <w:pStyle w:val="ListParagraph"/>
        <w:ind w:left="1080"/>
      </w:pPr>
    </w:p>
    <w:p w14:paraId="153F2346" w14:textId="77777777" w:rsidR="00A46B42" w:rsidRDefault="00A46B42" w:rsidP="00A46B42">
      <w:pPr>
        <w:pStyle w:val="ListParagraph"/>
        <w:ind w:left="1080"/>
      </w:pPr>
    </w:p>
    <w:p w14:paraId="3238E00A" w14:textId="77777777" w:rsidR="00A46B42" w:rsidRDefault="00FE7186" w:rsidP="00FE7186">
      <w:pPr>
        <w:pStyle w:val="ListParagraph"/>
        <w:ind w:left="284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6432" behindDoc="0" locked="0" layoutInCell="1" allowOverlap="1" wp14:anchorId="2E7FC87F" wp14:editId="773B724C">
            <wp:simplePos x="0" y="0"/>
            <wp:positionH relativeFrom="column">
              <wp:posOffset>-423545</wp:posOffset>
            </wp:positionH>
            <wp:positionV relativeFrom="paragraph">
              <wp:posOffset>-182245</wp:posOffset>
            </wp:positionV>
            <wp:extent cx="7202805" cy="330390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805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7AE88" w14:textId="77777777" w:rsidR="00A46B42" w:rsidRDefault="00A46B42" w:rsidP="00A46B42">
      <w:pPr>
        <w:pStyle w:val="ListParagraph"/>
        <w:ind w:left="0"/>
      </w:pPr>
    </w:p>
    <w:p w14:paraId="1AEF7B83" w14:textId="77777777" w:rsidR="00FE7186" w:rsidRDefault="00FE7186" w:rsidP="00A46B42">
      <w:pPr>
        <w:pStyle w:val="ListParagraph"/>
        <w:ind w:left="0"/>
      </w:pPr>
      <w:r>
        <w:t>As we can see from above</w:t>
      </w:r>
      <w:r w:rsidR="006956ED">
        <w:t xml:space="preserve"> for</w:t>
      </w:r>
      <w:r>
        <w:t xml:space="preserve"> </w:t>
      </w:r>
      <w:r w:rsidR="006956ED">
        <w:t xml:space="preserve">the member Leanne Hall #23094 </w:t>
      </w:r>
      <w:r>
        <w:t xml:space="preserve">– we received a payment of $24.80 on the 17/05/2021, this member then suspended their membership </w:t>
      </w:r>
      <w:r w:rsidR="006956ED">
        <w:t xml:space="preserve">(see Freezes) </w:t>
      </w:r>
      <w:r w:rsidR="002325F4">
        <w:t xml:space="preserve">and the suspension cred </w:t>
      </w:r>
      <w:r>
        <w:t>has been divided up to cover the debit on the 27/05/2021</w:t>
      </w:r>
      <w:r w:rsidR="002325F4">
        <w:t xml:space="preserve"> and part of the 10/06/2021.</w:t>
      </w:r>
    </w:p>
    <w:p w14:paraId="70621DD7" w14:textId="77777777" w:rsidR="00A46B42" w:rsidRDefault="00A46B42" w:rsidP="00A46B42">
      <w:pPr>
        <w:pStyle w:val="ListParagraph"/>
        <w:ind w:left="0"/>
      </w:pPr>
    </w:p>
    <w:p w14:paraId="7F1FA55B" w14:textId="77777777" w:rsidR="006956ED" w:rsidRDefault="006956ED" w:rsidP="00A46B42">
      <w:pPr>
        <w:pStyle w:val="ListParagraph"/>
        <w:ind w:left="0"/>
      </w:pPr>
    </w:p>
    <w:p w14:paraId="7C1795C2" w14:textId="77777777" w:rsidR="006956ED" w:rsidRDefault="006956ED" w:rsidP="00A46B42">
      <w:pPr>
        <w:pStyle w:val="ListParagraph"/>
        <w:ind w:left="0"/>
      </w:pPr>
    </w:p>
    <w:p w14:paraId="2FD91D80" w14:textId="77777777" w:rsidR="006956ED" w:rsidRDefault="006956ED" w:rsidP="00A46B42">
      <w:pPr>
        <w:pStyle w:val="ListParagraph"/>
        <w:ind w:left="0"/>
      </w:pPr>
    </w:p>
    <w:p w14:paraId="374D923D" w14:textId="77777777" w:rsidR="006956ED" w:rsidRDefault="006956ED" w:rsidP="00A46B42">
      <w:pPr>
        <w:pStyle w:val="ListParagraph"/>
        <w:ind w:left="0"/>
      </w:pPr>
    </w:p>
    <w:p w14:paraId="35F006BA" w14:textId="77777777" w:rsidR="00A46B42" w:rsidRPr="00A46B42" w:rsidRDefault="00A46B42" w:rsidP="00A46B42">
      <w:pPr>
        <w:pStyle w:val="ListParagraph"/>
        <w:ind w:left="0"/>
        <w:rPr>
          <w:b/>
        </w:rPr>
      </w:pPr>
      <w:r w:rsidRPr="00A46B42">
        <w:rPr>
          <w:b/>
        </w:rPr>
        <w:t xml:space="preserve">Partially paid? </w:t>
      </w:r>
      <w:r w:rsidR="006956ED">
        <w:rPr>
          <w:b/>
        </w:rPr>
        <w:t>How do I understand this?</w:t>
      </w:r>
      <w:r w:rsidRPr="00A46B42">
        <w:rPr>
          <w:b/>
        </w:rPr>
        <w:t xml:space="preserve"> </w:t>
      </w:r>
    </w:p>
    <w:p w14:paraId="543EDBDF" w14:textId="77777777" w:rsidR="00A46B42" w:rsidRPr="00037A76" w:rsidRDefault="00A46B42" w:rsidP="00A46B42">
      <w:pPr>
        <w:pStyle w:val="ListParagraph"/>
        <w:ind w:left="0"/>
      </w:pPr>
      <w:r>
        <w:t>The blue partially paid Status in the financial screen indicates the charge was not a full direct debit, and that it has been partially paid by a previous debit due to a suspension.</w:t>
      </w:r>
      <w:r w:rsidR="00037A76">
        <w:t xml:space="preserve"> </w:t>
      </w:r>
    </w:p>
    <w:p w14:paraId="0A85CCBC" w14:textId="77777777" w:rsidR="00A46B42" w:rsidRDefault="00A46B42" w:rsidP="00A46B42">
      <w:pPr>
        <w:pStyle w:val="ListParagraph"/>
        <w:ind w:left="0"/>
      </w:pPr>
    </w:p>
    <w:p w14:paraId="4A0C1027" w14:textId="77777777" w:rsidR="00A46B42" w:rsidRDefault="006956ED" w:rsidP="00A46B42">
      <w:pPr>
        <w:pStyle w:val="ListParagraph"/>
        <w:ind w:left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CB65C" wp14:editId="1D0CBEDE">
                <wp:simplePos x="0" y="0"/>
                <wp:positionH relativeFrom="column">
                  <wp:posOffset>2719574</wp:posOffset>
                </wp:positionH>
                <wp:positionV relativeFrom="paragraph">
                  <wp:posOffset>1106170</wp:posOffset>
                </wp:positionV>
                <wp:extent cx="422694" cy="0"/>
                <wp:effectExtent l="0" t="19050" r="158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69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F3B1A" id="Straight Connector 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5pt,87.1pt" to="247.4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" strokecolor="red" strokeweight="2.25pt"/>
            </w:pict>
          </mc:Fallback>
        </mc:AlternateContent>
      </w:r>
      <w:r w:rsidR="002325F4">
        <w:rPr>
          <w:noProof/>
          <w:lang w:eastAsia="en-AU"/>
        </w:rPr>
        <w:drawing>
          <wp:inline distT="0" distB="0" distL="0" distR="0" wp14:anchorId="0D02FD27" wp14:editId="46B684FA">
            <wp:extent cx="5943600" cy="125349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896D" w14:textId="77777777" w:rsidR="006956ED" w:rsidRDefault="006956ED" w:rsidP="00A46B42">
      <w:pPr>
        <w:pStyle w:val="ListParagraph"/>
        <w:ind w:left="0"/>
      </w:pPr>
    </w:p>
    <w:p w14:paraId="33A8EB99" w14:textId="77777777" w:rsidR="00A46B42" w:rsidRDefault="002325F4" w:rsidP="00A46B42">
      <w:pPr>
        <w:pStyle w:val="ListParagraph"/>
        <w:ind w:left="0"/>
      </w:pPr>
      <w:r>
        <w:t>As per the example above if we click on the (</w:t>
      </w:r>
      <w:proofErr w:type="spellStart"/>
      <w:r>
        <w:t>i</w:t>
      </w:r>
      <w:proofErr w:type="spellEnd"/>
      <w:r>
        <w:t xml:space="preserve">) for the </w:t>
      </w:r>
      <w:r w:rsidRPr="002325F4">
        <w:rPr>
          <w:color w:val="F79646" w:themeColor="accent6"/>
        </w:rPr>
        <w:t xml:space="preserve">$24.80 </w:t>
      </w:r>
      <w:r w:rsidRPr="002325F4">
        <w:rPr>
          <w:color w:val="548DD4" w:themeColor="text2" w:themeTint="99"/>
        </w:rPr>
        <w:t xml:space="preserve">partially paid </w:t>
      </w:r>
      <w:r>
        <w:t>transaction, we can see $5.30 out of the normal ($24.80) has been covered by the direct debit on the 17/05/2021.</w:t>
      </w:r>
    </w:p>
    <w:p w14:paraId="72630D9E" w14:textId="77777777" w:rsidR="006956ED" w:rsidRDefault="006956ED" w:rsidP="006956ED">
      <w:pPr>
        <w:pStyle w:val="ListParagraph"/>
        <w:ind w:left="0"/>
      </w:pPr>
    </w:p>
    <w:p w14:paraId="5D0E59B6" w14:textId="77777777" w:rsidR="006956ED" w:rsidRDefault="006956ED" w:rsidP="006956ED">
      <w:pPr>
        <w:pStyle w:val="ListParagraph"/>
        <w:ind w:left="0"/>
      </w:pPr>
    </w:p>
    <w:p w14:paraId="0A9489F1" w14:textId="77777777" w:rsidR="006956ED" w:rsidRDefault="006956ED" w:rsidP="006956ED">
      <w:pPr>
        <w:pStyle w:val="ListParagraph"/>
        <w:ind w:left="0"/>
      </w:pPr>
    </w:p>
    <w:p w14:paraId="7F7C8876" w14:textId="77777777" w:rsidR="006956ED" w:rsidRDefault="006956ED" w:rsidP="006956ED">
      <w:pPr>
        <w:pStyle w:val="ListParagraph"/>
        <w:ind w:left="0"/>
      </w:pPr>
    </w:p>
    <w:p w14:paraId="678C139F" w14:textId="77777777" w:rsidR="006956ED" w:rsidRDefault="006956ED" w:rsidP="006956ED">
      <w:pPr>
        <w:pStyle w:val="ListParagraph"/>
        <w:ind w:left="0"/>
      </w:pPr>
    </w:p>
    <w:p w14:paraId="03D9A53D" w14:textId="77777777" w:rsidR="006956ED" w:rsidRDefault="006956ED" w:rsidP="006956ED">
      <w:pPr>
        <w:pStyle w:val="ListParagraph"/>
        <w:ind w:left="0"/>
      </w:pPr>
    </w:p>
    <w:p w14:paraId="4FA4CCE8" w14:textId="77777777" w:rsidR="006956ED" w:rsidRDefault="006956ED" w:rsidP="006956ED">
      <w:pPr>
        <w:pStyle w:val="ListParagraph"/>
        <w:ind w:left="0"/>
      </w:pPr>
    </w:p>
    <w:p w14:paraId="0055BF85" w14:textId="77777777" w:rsidR="006956ED" w:rsidRDefault="006956ED" w:rsidP="006956ED">
      <w:pPr>
        <w:pStyle w:val="ListParagraph"/>
        <w:ind w:left="0"/>
      </w:pPr>
    </w:p>
    <w:p w14:paraId="74A0FF9F" w14:textId="77777777" w:rsidR="006956ED" w:rsidRDefault="006956ED" w:rsidP="006956ED">
      <w:pPr>
        <w:pStyle w:val="ListParagraph"/>
        <w:ind w:left="0"/>
      </w:pPr>
    </w:p>
    <w:p w14:paraId="5F7B5A57" w14:textId="77777777" w:rsidR="006956ED" w:rsidRDefault="006956ED" w:rsidP="00A46B42">
      <w:pPr>
        <w:pStyle w:val="ListParagraph"/>
        <w:ind w:left="0"/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6318536B" wp14:editId="37451F97">
            <wp:simplePos x="0" y="0"/>
            <wp:positionH relativeFrom="column">
              <wp:posOffset>119380</wp:posOffset>
            </wp:positionH>
            <wp:positionV relativeFrom="paragraph">
              <wp:posOffset>474345</wp:posOffset>
            </wp:positionV>
            <wp:extent cx="5097780" cy="1588135"/>
            <wp:effectExtent l="0" t="0" r="7620" b="0"/>
            <wp:wrapTight wrapText="bothSides">
              <wp:wrapPolygon edited="0">
                <wp:start x="0" y="0"/>
                <wp:lineTo x="0" y="21246"/>
                <wp:lineTo x="21552" y="21246"/>
                <wp:lineTo x="2155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If we click </w:t>
      </w:r>
      <w:r w:rsidRPr="006956ED">
        <w:rPr>
          <w:color w:val="F79646" w:themeColor="accent6"/>
        </w:rPr>
        <w:t>see details</w:t>
      </w:r>
      <w:r>
        <w:rPr>
          <w:color w:val="F79646" w:themeColor="accent6"/>
        </w:rPr>
        <w:t xml:space="preserve"> </w:t>
      </w:r>
      <w:r>
        <w:t xml:space="preserve">we can see further information from where the payment on the 17/05/2021 has been allocated. See below: </w:t>
      </w:r>
    </w:p>
    <w:p w14:paraId="1A45B345" w14:textId="77777777" w:rsidR="006956ED" w:rsidRPr="002325F4" w:rsidRDefault="006956ED" w:rsidP="00A46B42">
      <w:pPr>
        <w:pStyle w:val="ListParagraph"/>
        <w:ind w:left="1080"/>
      </w:pPr>
      <w:r w:rsidRPr="006956ED">
        <w:rPr>
          <w:color w:val="F79646" w:themeColor="accent6"/>
        </w:rPr>
        <w:t xml:space="preserve"> </w:t>
      </w:r>
    </w:p>
    <w:p w14:paraId="7EFB149C" w14:textId="77777777" w:rsidR="00A46B42" w:rsidRDefault="00A46B42" w:rsidP="00037A76"/>
    <w:p w14:paraId="0152ADDF" w14:textId="77777777" w:rsidR="00470F15" w:rsidRDefault="00470F15" w:rsidP="006956ED">
      <w:pPr>
        <w:pStyle w:val="ListParagraph"/>
      </w:pPr>
    </w:p>
    <w:p w14:paraId="5BE4E79A" w14:textId="77777777" w:rsidR="006956ED" w:rsidRDefault="006956ED" w:rsidP="006956ED">
      <w:pPr>
        <w:pStyle w:val="ListParagraph"/>
      </w:pPr>
    </w:p>
    <w:p w14:paraId="7795E37F" w14:textId="77777777" w:rsidR="006956ED" w:rsidRDefault="006956ED" w:rsidP="006956ED">
      <w:pPr>
        <w:pStyle w:val="ListParagraph"/>
      </w:pPr>
    </w:p>
    <w:p w14:paraId="4C4581A9" w14:textId="77777777" w:rsidR="006956ED" w:rsidRDefault="006956ED" w:rsidP="006956ED">
      <w:pPr>
        <w:pStyle w:val="ListParagraph"/>
      </w:pPr>
    </w:p>
    <w:p w14:paraId="218C1A6C" w14:textId="77777777" w:rsidR="006956ED" w:rsidRDefault="006956ED" w:rsidP="006956ED">
      <w:pPr>
        <w:pStyle w:val="ListParagraph"/>
      </w:pPr>
    </w:p>
    <w:p w14:paraId="16DE558A" w14:textId="77777777" w:rsidR="006956ED" w:rsidRDefault="006956ED" w:rsidP="006956ED">
      <w:pPr>
        <w:pStyle w:val="ListParagraph"/>
      </w:pPr>
    </w:p>
    <w:p w14:paraId="6A843A5D" w14:textId="77777777" w:rsidR="006956ED" w:rsidRDefault="006956ED" w:rsidP="006956ED">
      <w:pPr>
        <w:pStyle w:val="ListParagraph"/>
      </w:pPr>
      <w:r>
        <w:t>We can see on the 10/06/2021 we should have received $24.80, however we only received the $5.30 (credit), this member would have had an attempted direct debit of $19.50 on the 10/06/2021.</w:t>
      </w:r>
    </w:p>
    <w:p w14:paraId="6DBFFA91" w14:textId="77777777" w:rsidR="006956ED" w:rsidRDefault="006956ED" w:rsidP="006956ED">
      <w:pPr>
        <w:pStyle w:val="ListParagraph"/>
      </w:pPr>
    </w:p>
    <w:p w14:paraId="78FC8562" w14:textId="77777777" w:rsidR="006956ED" w:rsidRDefault="006956ED" w:rsidP="006956ED">
      <w:pPr>
        <w:pStyle w:val="ListParagraph"/>
      </w:pPr>
      <w:r w:rsidRPr="006956ED">
        <w:t xml:space="preserve">Can you see why it rejected? </w:t>
      </w:r>
    </w:p>
    <w:p w14:paraId="0A95F26C" w14:textId="77777777" w:rsidR="0091115A" w:rsidRDefault="0091115A" w:rsidP="006956ED">
      <w:pPr>
        <w:pStyle w:val="ListParagraph"/>
      </w:pPr>
    </w:p>
    <w:p w14:paraId="3581C96A" w14:textId="77777777" w:rsidR="0091115A" w:rsidRPr="0091115A" w:rsidRDefault="0091115A" w:rsidP="0091115A">
      <w:pPr>
        <w:pStyle w:val="ListParagraph"/>
        <w:ind w:left="1080"/>
        <w:rPr>
          <w:b/>
        </w:rPr>
      </w:pPr>
      <w:r w:rsidRPr="0091115A">
        <w:rPr>
          <w:b/>
        </w:rPr>
        <w:t xml:space="preserve">** </w:t>
      </w:r>
      <w:r w:rsidR="00401484">
        <w:rPr>
          <w:b/>
        </w:rPr>
        <w:t xml:space="preserve">Handy </w:t>
      </w:r>
      <w:r w:rsidRPr="0091115A">
        <w:rPr>
          <w:b/>
        </w:rPr>
        <w:t>Tip: If you don’t understand the breakdown in PGM</w:t>
      </w:r>
      <w:r w:rsidR="00B5438D">
        <w:rPr>
          <w:b/>
        </w:rPr>
        <w:t xml:space="preserve"> at all</w:t>
      </w:r>
      <w:r w:rsidRPr="0091115A">
        <w:rPr>
          <w:b/>
        </w:rPr>
        <w:t xml:space="preserve">, log into the members portal under payments. This, along with POS will show you clearly the correct amount owed ** </w:t>
      </w:r>
    </w:p>
    <w:p w14:paraId="4F18B97B" w14:textId="77777777" w:rsidR="0091115A" w:rsidRDefault="0091115A" w:rsidP="006956ED">
      <w:pPr>
        <w:pStyle w:val="ListParagraph"/>
      </w:pP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71D9B706" wp14:editId="484F52D9">
            <wp:simplePos x="0" y="0"/>
            <wp:positionH relativeFrom="column">
              <wp:posOffset>-209550</wp:posOffset>
            </wp:positionH>
            <wp:positionV relativeFrom="paragraph">
              <wp:posOffset>198120</wp:posOffset>
            </wp:positionV>
            <wp:extent cx="6723380" cy="1017905"/>
            <wp:effectExtent l="0" t="0" r="1270" b="0"/>
            <wp:wrapTight wrapText="bothSides">
              <wp:wrapPolygon edited="0">
                <wp:start x="0" y="0"/>
                <wp:lineTo x="0" y="21021"/>
                <wp:lineTo x="21543" y="21021"/>
                <wp:lineTo x="2154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8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07296" w14:textId="77777777" w:rsidR="0091115A" w:rsidRPr="006956ED" w:rsidRDefault="0091115A" w:rsidP="006956ED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A1770" wp14:editId="37D1FDE7">
                <wp:simplePos x="0" y="0"/>
                <wp:positionH relativeFrom="column">
                  <wp:posOffset>5605780</wp:posOffset>
                </wp:positionH>
                <wp:positionV relativeFrom="paragraph">
                  <wp:posOffset>-399463</wp:posOffset>
                </wp:positionV>
                <wp:extent cx="414068" cy="215433"/>
                <wp:effectExtent l="0" t="0" r="24130" b="1333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21543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BB4A30" id="Oval 20" o:spid="_x0000_s1026" style="position:absolute;margin-left:441.4pt;margin-top:-31.45pt;width:32.6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" filled="f" strokecolor="red" strokeweight="2pt"/>
            </w:pict>
          </mc:Fallback>
        </mc:AlternateContent>
      </w:r>
    </w:p>
    <w:sectPr w:rsidR="0091115A" w:rsidRPr="006956ED" w:rsidSect="006956ED">
      <w:pgSz w:w="11906" w:h="16838"/>
      <w:pgMar w:top="993" w:right="1133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2A35"/>
    <w:multiLevelType w:val="hybridMultilevel"/>
    <w:tmpl w:val="00644644"/>
    <w:lvl w:ilvl="0" w:tplc="D24AE6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0A6887"/>
    <w:multiLevelType w:val="hybridMultilevel"/>
    <w:tmpl w:val="886C3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F3919"/>
    <w:multiLevelType w:val="hybridMultilevel"/>
    <w:tmpl w:val="4FEEF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E6"/>
    <w:rsid w:val="00037A76"/>
    <w:rsid w:val="00092E70"/>
    <w:rsid w:val="002325F4"/>
    <w:rsid w:val="002C5DBE"/>
    <w:rsid w:val="00311894"/>
    <w:rsid w:val="00401484"/>
    <w:rsid w:val="004479E6"/>
    <w:rsid w:val="00470F15"/>
    <w:rsid w:val="006956ED"/>
    <w:rsid w:val="0091115A"/>
    <w:rsid w:val="009C1E97"/>
    <w:rsid w:val="00A06200"/>
    <w:rsid w:val="00A105F0"/>
    <w:rsid w:val="00A46B42"/>
    <w:rsid w:val="00B5438D"/>
    <w:rsid w:val="00C55C9B"/>
    <w:rsid w:val="00EB7B87"/>
    <w:rsid w:val="00EF7C1B"/>
    <w:rsid w:val="00F14B4A"/>
    <w:rsid w:val="00F527EF"/>
    <w:rsid w:val="00F9168A"/>
    <w:rsid w:val="00FA116A"/>
    <w:rsid w:val="00FE7186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5853"/>
  <w15:docId w15:val="{34A4E6E2-2DAA-4141-A10A-EB5D2B42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AA41-59F6-43D4-9E6E-E5F5D867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3812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Haas</dc:creator>
  <cp:lastModifiedBy>Chloe Scarey</cp:lastModifiedBy>
  <cp:revision>2</cp:revision>
  <dcterms:created xsi:type="dcterms:W3CDTF">2021-08-23T07:29:00Z</dcterms:created>
  <dcterms:modified xsi:type="dcterms:W3CDTF">2021-08-23T07:29:00Z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